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ED0B75" w:rsidRPr="004D2480" w:rsidTr="00AA698A">
        <w:trPr>
          <w:trHeight w:val="440"/>
          <w:jc w:val="center"/>
        </w:trPr>
        <w:tc>
          <w:tcPr>
            <w:tcW w:w="10436" w:type="dxa"/>
            <w:gridSpan w:val="5"/>
            <w:tcBorders>
              <w:left w:val="single" w:sz="4" w:space="0" w:color="auto"/>
            </w:tcBorders>
            <w:shd w:val="clear" w:color="auto" w:fill="auto"/>
            <w:vAlign w:val="center"/>
          </w:tcPr>
          <w:p w:rsidR="00ED0B75" w:rsidRPr="004D2480" w:rsidRDefault="00ED0B75" w:rsidP="00AA698A">
            <w:pPr>
              <w:jc w:val="center"/>
              <w:rPr>
                <w:rFonts w:cs="Arial"/>
                <w:sz w:val="32"/>
                <w:szCs w:val="32"/>
              </w:rPr>
            </w:pPr>
            <w:bookmarkStart w:id="0" w:name="Studies_in_Creative_Writing"/>
            <w:r>
              <w:rPr>
                <w:rFonts w:cs="Arial"/>
                <w:sz w:val="32"/>
                <w:szCs w:val="32"/>
              </w:rPr>
              <w:t>Studies in Creative Writing</w:t>
            </w:r>
            <w:bookmarkEnd w:id="0"/>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color w:val="000000" w:themeColor="text1"/>
                <w:sz w:val="18"/>
                <w:szCs w:val="18"/>
              </w:rPr>
              <w:t>Faculty</w:t>
            </w:r>
          </w:p>
        </w:tc>
        <w:tc>
          <w:tcPr>
            <w:tcW w:w="7831" w:type="dxa"/>
            <w:gridSpan w:val="4"/>
            <w:vAlign w:val="center"/>
          </w:tcPr>
          <w:p w:rsidR="00ED0B75" w:rsidRPr="006476E4" w:rsidRDefault="00ED0B75" w:rsidP="00AA698A">
            <w:pPr>
              <w:rPr>
                <w:rFonts w:cs="Arial"/>
                <w:sz w:val="18"/>
                <w:szCs w:val="18"/>
              </w:rPr>
            </w:pPr>
            <w:r w:rsidRPr="006476E4">
              <w:rPr>
                <w:rFonts w:cs="Arial"/>
                <w:sz w:val="18"/>
                <w:szCs w:val="18"/>
              </w:rPr>
              <w:t>Faculty of Arts</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Home Department</w:t>
            </w:r>
          </w:p>
        </w:tc>
        <w:tc>
          <w:tcPr>
            <w:tcW w:w="7831" w:type="dxa"/>
            <w:gridSpan w:val="4"/>
            <w:vAlign w:val="center"/>
          </w:tcPr>
          <w:p w:rsidR="00ED0B75" w:rsidRPr="006476E4" w:rsidRDefault="00ED0B75" w:rsidP="00AA698A">
            <w:pPr>
              <w:rPr>
                <w:rFonts w:cs="Arial"/>
                <w:sz w:val="18"/>
                <w:szCs w:val="18"/>
              </w:rPr>
            </w:pPr>
            <w:r>
              <w:rPr>
                <w:rFonts w:cs="Arial"/>
                <w:sz w:val="18"/>
                <w:szCs w:val="18"/>
              </w:rPr>
              <w:t>English</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Module Topic</w:t>
            </w:r>
          </w:p>
        </w:tc>
        <w:tc>
          <w:tcPr>
            <w:tcW w:w="7831" w:type="dxa"/>
            <w:gridSpan w:val="4"/>
            <w:vAlign w:val="center"/>
          </w:tcPr>
          <w:p w:rsidR="00ED0B75" w:rsidRPr="006476E4" w:rsidRDefault="00ED0B75" w:rsidP="00AA698A">
            <w:pPr>
              <w:rPr>
                <w:rFonts w:cs="Arial"/>
                <w:sz w:val="18"/>
                <w:szCs w:val="18"/>
              </w:rPr>
            </w:pPr>
            <w:r>
              <w:rPr>
                <w:rFonts w:cs="Arial"/>
                <w:sz w:val="18"/>
                <w:szCs w:val="18"/>
              </w:rPr>
              <w:t>Studies in Creative Writing</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Generic Module Name</w:t>
            </w:r>
          </w:p>
        </w:tc>
        <w:tc>
          <w:tcPr>
            <w:tcW w:w="7831" w:type="dxa"/>
            <w:gridSpan w:val="4"/>
            <w:vAlign w:val="center"/>
          </w:tcPr>
          <w:p w:rsidR="00ED0B75" w:rsidRPr="006476E4" w:rsidRDefault="00ED0B75" w:rsidP="00AA698A">
            <w:pPr>
              <w:rPr>
                <w:rFonts w:cs="Arial"/>
                <w:sz w:val="18"/>
                <w:szCs w:val="18"/>
              </w:rPr>
            </w:pPr>
            <w:r>
              <w:rPr>
                <w:rFonts w:cs="Arial"/>
                <w:sz w:val="18"/>
                <w:szCs w:val="18"/>
              </w:rPr>
              <w:t>English 718</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Alpha-numeric Code</w:t>
            </w:r>
          </w:p>
        </w:tc>
        <w:tc>
          <w:tcPr>
            <w:tcW w:w="7831" w:type="dxa"/>
            <w:gridSpan w:val="4"/>
            <w:vAlign w:val="center"/>
          </w:tcPr>
          <w:p w:rsidR="00ED0B75" w:rsidRPr="006476E4" w:rsidRDefault="00ED0B75" w:rsidP="00AA698A">
            <w:pPr>
              <w:rPr>
                <w:rFonts w:cs="Arial"/>
                <w:sz w:val="18"/>
                <w:szCs w:val="18"/>
              </w:rPr>
            </w:pPr>
            <w:r>
              <w:rPr>
                <w:rFonts w:cs="Arial"/>
                <w:sz w:val="18"/>
                <w:szCs w:val="18"/>
              </w:rPr>
              <w:t>ENG718</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NQF Level</w:t>
            </w:r>
          </w:p>
        </w:tc>
        <w:tc>
          <w:tcPr>
            <w:tcW w:w="7831" w:type="dxa"/>
            <w:gridSpan w:val="4"/>
            <w:vAlign w:val="center"/>
          </w:tcPr>
          <w:p w:rsidR="00ED0B75" w:rsidRPr="006476E4" w:rsidRDefault="00ED0B75" w:rsidP="00AA698A">
            <w:pPr>
              <w:rPr>
                <w:rFonts w:cs="Arial"/>
                <w:sz w:val="18"/>
                <w:szCs w:val="18"/>
              </w:rPr>
            </w:pPr>
            <w:r>
              <w:rPr>
                <w:rFonts w:cs="Arial"/>
                <w:sz w:val="18"/>
                <w:szCs w:val="18"/>
              </w:rPr>
              <w:t>8</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NQF Credit Value</w:t>
            </w:r>
          </w:p>
        </w:tc>
        <w:tc>
          <w:tcPr>
            <w:tcW w:w="7831" w:type="dxa"/>
            <w:gridSpan w:val="4"/>
            <w:vAlign w:val="center"/>
          </w:tcPr>
          <w:p w:rsidR="00ED0B75" w:rsidRPr="006476E4" w:rsidRDefault="00ED0B75" w:rsidP="00AA698A">
            <w:pPr>
              <w:rPr>
                <w:rFonts w:cs="Arial"/>
                <w:sz w:val="18"/>
                <w:szCs w:val="18"/>
              </w:rPr>
            </w:pPr>
            <w:r>
              <w:rPr>
                <w:rFonts w:cs="Arial"/>
                <w:sz w:val="18"/>
                <w:szCs w:val="18"/>
              </w:rPr>
              <w:t>30</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Duration</w:t>
            </w:r>
          </w:p>
        </w:tc>
        <w:tc>
          <w:tcPr>
            <w:tcW w:w="7831" w:type="dxa"/>
            <w:gridSpan w:val="4"/>
            <w:vAlign w:val="center"/>
          </w:tcPr>
          <w:p w:rsidR="00ED0B75" w:rsidRPr="006476E4" w:rsidRDefault="00ED0B75" w:rsidP="00AA698A">
            <w:pPr>
              <w:rPr>
                <w:rFonts w:cs="Arial"/>
                <w:sz w:val="18"/>
                <w:szCs w:val="18"/>
              </w:rPr>
            </w:pPr>
            <w:r w:rsidRPr="006476E4">
              <w:rPr>
                <w:rFonts w:cs="Arial"/>
                <w:sz w:val="18"/>
                <w:szCs w:val="18"/>
              </w:rPr>
              <w:t>Semester</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Proposed Semester</w:t>
            </w:r>
          </w:p>
        </w:tc>
        <w:tc>
          <w:tcPr>
            <w:tcW w:w="7831" w:type="dxa"/>
            <w:gridSpan w:val="4"/>
            <w:vAlign w:val="center"/>
          </w:tcPr>
          <w:p w:rsidR="00ED0B75" w:rsidRPr="006476E4" w:rsidRDefault="00ED0B75" w:rsidP="00AA698A">
            <w:pPr>
              <w:rPr>
                <w:rFonts w:cs="Arial"/>
                <w:sz w:val="18"/>
                <w:szCs w:val="18"/>
              </w:rPr>
            </w:pPr>
            <w:r>
              <w:rPr>
                <w:rFonts w:cs="Arial"/>
                <w:sz w:val="18"/>
                <w:szCs w:val="18"/>
              </w:rPr>
              <w:t>Second Semester</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tbl>
            <w:tblPr>
              <w:tblW w:w="0" w:type="auto"/>
              <w:tblBorders>
                <w:top w:val="nil"/>
                <w:left w:val="nil"/>
                <w:bottom w:val="nil"/>
                <w:right w:val="nil"/>
              </w:tblBorders>
              <w:tblLook w:val="0000" w:firstRow="0" w:lastRow="0" w:firstColumn="0" w:lastColumn="0" w:noHBand="0" w:noVBand="0"/>
            </w:tblPr>
            <w:tblGrid>
              <w:gridCol w:w="222"/>
            </w:tblGrid>
            <w:tr w:rsidR="00ED0B75" w:rsidRPr="0097286F" w:rsidTr="00AA698A">
              <w:trPr>
                <w:trHeight w:val="165"/>
              </w:trPr>
              <w:tc>
                <w:tcPr>
                  <w:tcW w:w="0" w:type="auto"/>
                </w:tcPr>
                <w:p w:rsidR="00ED0B75" w:rsidRPr="0097286F" w:rsidRDefault="00ED0B75" w:rsidP="00AA698A">
                  <w:pPr>
                    <w:autoSpaceDE w:val="0"/>
                    <w:autoSpaceDN w:val="0"/>
                    <w:adjustRightInd w:val="0"/>
                    <w:spacing w:after="0" w:line="240" w:lineRule="auto"/>
                    <w:rPr>
                      <w:rFonts w:cs="Arial"/>
                      <w:sz w:val="18"/>
                      <w:szCs w:val="18"/>
                    </w:rPr>
                  </w:pPr>
                </w:p>
              </w:tc>
            </w:tr>
          </w:tbl>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Year Level</w:t>
            </w:r>
          </w:p>
        </w:tc>
        <w:tc>
          <w:tcPr>
            <w:tcW w:w="7831" w:type="dxa"/>
            <w:gridSpan w:val="4"/>
            <w:vAlign w:val="center"/>
          </w:tcPr>
          <w:p w:rsidR="00ED0B75" w:rsidRPr="006476E4" w:rsidRDefault="00ED0B75" w:rsidP="00AA698A">
            <w:pPr>
              <w:rPr>
                <w:rFonts w:cs="Arial"/>
                <w:sz w:val="18"/>
                <w:szCs w:val="18"/>
              </w:rPr>
            </w:pPr>
          </w:p>
        </w:tc>
      </w:tr>
      <w:tr w:rsidR="00ED0B75" w:rsidRPr="006476E4" w:rsidTr="00AA698A">
        <w:trPr>
          <w:trHeight w:val="359"/>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Main Outcomes</w:t>
            </w:r>
          </w:p>
        </w:tc>
        <w:tc>
          <w:tcPr>
            <w:tcW w:w="7831" w:type="dxa"/>
            <w:gridSpan w:val="4"/>
          </w:tcPr>
          <w:p w:rsidR="00ED0B75" w:rsidRPr="006476E4" w:rsidRDefault="00ED0B75" w:rsidP="00AA698A">
            <w:pPr>
              <w:widowControl w:val="0"/>
              <w:autoSpaceDE w:val="0"/>
              <w:autoSpaceDN w:val="0"/>
              <w:adjustRightInd w:val="0"/>
              <w:rPr>
                <w:rFonts w:cs="Arial"/>
                <w:sz w:val="18"/>
                <w:szCs w:val="18"/>
              </w:rPr>
            </w:pPr>
            <w:r w:rsidRPr="00E26B73">
              <w:rPr>
                <w:rFonts w:cs="Arial"/>
                <w:sz w:val="18"/>
                <w:szCs w:val="18"/>
              </w:rPr>
              <w:t>Students will have developed a distinctive and individual literary voice in the form of two substantial portfolios, one of poetry and one of short stories. They will have developed a critical vocabulary for evaluating their own creative work and that of other writers, demonstrating an awareness of style and form, narrative technique, point of view, and the conventions of different lyrical and prose genres.</w:t>
            </w:r>
          </w:p>
        </w:tc>
      </w:tr>
      <w:tr w:rsidR="00ED0B75" w:rsidRPr="006476E4" w:rsidTr="00AA698A">
        <w:trPr>
          <w:trHeight w:val="683"/>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Main Content</w:t>
            </w:r>
          </w:p>
        </w:tc>
        <w:tc>
          <w:tcPr>
            <w:tcW w:w="7831" w:type="dxa"/>
            <w:gridSpan w:val="4"/>
          </w:tcPr>
          <w:p w:rsidR="00ED0B75" w:rsidRPr="006476E4" w:rsidRDefault="00ED0B75" w:rsidP="00AA698A">
            <w:pPr>
              <w:widowControl w:val="0"/>
              <w:autoSpaceDE w:val="0"/>
              <w:autoSpaceDN w:val="0"/>
              <w:adjustRightInd w:val="0"/>
              <w:rPr>
                <w:rFonts w:cs="Arial"/>
                <w:color w:val="000000"/>
                <w:sz w:val="18"/>
                <w:szCs w:val="18"/>
              </w:rPr>
            </w:pPr>
            <w:r w:rsidRPr="00E26B73">
              <w:rPr>
                <w:rFonts w:cs="Arial"/>
                <w:color w:val="000000"/>
                <w:sz w:val="18"/>
                <w:szCs w:val="18"/>
              </w:rPr>
              <w:t>Reading a variety of prescribed contemporary and period literary texts, creative and writing exercises, evaluating prescribed and own writing against ideas about authorship, creativity and literature.</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Pre-requisite Modules</w:t>
            </w:r>
          </w:p>
        </w:tc>
        <w:tc>
          <w:tcPr>
            <w:tcW w:w="7831" w:type="dxa"/>
            <w:gridSpan w:val="4"/>
            <w:vAlign w:val="center"/>
          </w:tcPr>
          <w:p w:rsidR="00ED0B75" w:rsidRPr="006476E4" w:rsidRDefault="00ED0B75" w:rsidP="00AA698A">
            <w:pPr>
              <w:widowControl w:val="0"/>
              <w:autoSpaceDE w:val="0"/>
              <w:autoSpaceDN w:val="0"/>
              <w:adjustRightInd w:val="0"/>
              <w:rPr>
                <w:rFonts w:cs="Arial"/>
                <w:color w:val="000000"/>
                <w:sz w:val="18"/>
                <w:szCs w:val="18"/>
              </w:rPr>
            </w:pPr>
            <w:r>
              <w:rPr>
                <w:rFonts w:cs="Arial"/>
                <w:color w:val="000000"/>
                <w:sz w:val="18"/>
                <w:szCs w:val="18"/>
              </w:rPr>
              <w:t xml:space="preserve">English 311 and 321 or equivalent </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Co-requisite Modules</w:t>
            </w:r>
          </w:p>
        </w:tc>
        <w:tc>
          <w:tcPr>
            <w:tcW w:w="7831" w:type="dxa"/>
            <w:gridSpan w:val="4"/>
            <w:vAlign w:val="center"/>
          </w:tcPr>
          <w:p w:rsidR="00ED0B75" w:rsidRPr="006476E4" w:rsidRDefault="00ED0B75" w:rsidP="00AA698A">
            <w:pPr>
              <w:widowControl w:val="0"/>
              <w:autoSpaceDE w:val="0"/>
              <w:autoSpaceDN w:val="0"/>
              <w:adjustRightInd w:val="0"/>
              <w:rPr>
                <w:rFonts w:cs="Arial"/>
                <w:sz w:val="18"/>
                <w:szCs w:val="18"/>
              </w:rPr>
            </w:pPr>
            <w:r>
              <w:rPr>
                <w:rFonts w:cs="Arial"/>
                <w:sz w:val="18"/>
                <w:szCs w:val="18"/>
              </w:rPr>
              <w:t>None</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Prohibited Module Combo</w:t>
            </w:r>
          </w:p>
        </w:tc>
        <w:tc>
          <w:tcPr>
            <w:tcW w:w="7831" w:type="dxa"/>
            <w:gridSpan w:val="4"/>
            <w:vAlign w:val="center"/>
          </w:tcPr>
          <w:p w:rsidR="00ED0B75" w:rsidRPr="006476E4" w:rsidRDefault="00ED0B75" w:rsidP="00AA698A">
            <w:pPr>
              <w:widowControl w:val="0"/>
              <w:autoSpaceDE w:val="0"/>
              <w:autoSpaceDN w:val="0"/>
              <w:adjustRightInd w:val="0"/>
              <w:rPr>
                <w:rFonts w:cs="Arial"/>
                <w:sz w:val="18"/>
                <w:szCs w:val="18"/>
              </w:rPr>
            </w:pPr>
            <w:r>
              <w:rPr>
                <w:rFonts w:cs="Arial"/>
                <w:sz w:val="18"/>
                <w:szCs w:val="18"/>
              </w:rPr>
              <w:t>None</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Breakdown of Learning</w:t>
            </w:r>
          </w:p>
        </w:tc>
        <w:tc>
          <w:tcPr>
            <w:tcW w:w="3693" w:type="dxa"/>
            <w:gridSpan w:val="2"/>
            <w:vAlign w:val="center"/>
          </w:tcPr>
          <w:p w:rsidR="00ED0B75" w:rsidRPr="006476E4" w:rsidRDefault="00ED0B75" w:rsidP="00ED0B75">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ED0B75" w:rsidRPr="006476E4" w:rsidRDefault="00ED0B75" w:rsidP="00ED0B75">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Contact with Lecturer/Tutor</w:t>
            </w:r>
          </w:p>
        </w:tc>
        <w:tc>
          <w:tcPr>
            <w:tcW w:w="3693" w:type="dxa"/>
            <w:gridSpan w:val="2"/>
            <w:vAlign w:val="center"/>
          </w:tcPr>
          <w:p w:rsidR="00ED0B75" w:rsidRPr="00F630DA" w:rsidRDefault="00ED0B75" w:rsidP="00AA698A">
            <w:pPr>
              <w:widowControl w:val="0"/>
              <w:autoSpaceDE w:val="0"/>
              <w:autoSpaceDN w:val="0"/>
              <w:adjustRightInd w:val="0"/>
              <w:rPr>
                <w:rFonts w:cs="Arial"/>
                <w:sz w:val="18"/>
                <w:szCs w:val="18"/>
              </w:rPr>
            </w:pPr>
            <w:r>
              <w:rPr>
                <w:rFonts w:cs="Arial"/>
                <w:sz w:val="18"/>
                <w:szCs w:val="18"/>
              </w:rPr>
              <w:t>28</w:t>
            </w:r>
          </w:p>
        </w:tc>
        <w:tc>
          <w:tcPr>
            <w:tcW w:w="2276" w:type="dxa"/>
            <w:vAlign w:val="center"/>
          </w:tcPr>
          <w:p w:rsidR="00ED0B75" w:rsidRPr="006476E4" w:rsidRDefault="00ED0B75" w:rsidP="00AA698A">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ED0B75" w:rsidRPr="006476E4" w:rsidRDefault="00ED0B75" w:rsidP="00AA698A">
            <w:pPr>
              <w:rPr>
                <w:rFonts w:cs="Arial"/>
                <w:sz w:val="18"/>
                <w:szCs w:val="18"/>
              </w:rPr>
            </w:pPr>
            <w:r>
              <w:rPr>
                <w:rFonts w:cs="Arial"/>
                <w:sz w:val="18"/>
                <w:szCs w:val="18"/>
              </w:rPr>
              <w:t>2</w:t>
            </w: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Assignments and Tasks</w:t>
            </w:r>
          </w:p>
        </w:tc>
        <w:tc>
          <w:tcPr>
            <w:tcW w:w="3693" w:type="dxa"/>
            <w:gridSpan w:val="2"/>
            <w:vAlign w:val="center"/>
          </w:tcPr>
          <w:p w:rsidR="00ED0B75" w:rsidRPr="00F630DA" w:rsidRDefault="00ED0B75" w:rsidP="00AA698A">
            <w:pPr>
              <w:rPr>
                <w:rFonts w:cs="Arial"/>
                <w:sz w:val="18"/>
                <w:szCs w:val="18"/>
              </w:rPr>
            </w:pPr>
            <w:r>
              <w:rPr>
                <w:rFonts w:cs="Arial"/>
                <w:sz w:val="18"/>
                <w:szCs w:val="18"/>
              </w:rPr>
              <w:t>120</w:t>
            </w:r>
          </w:p>
        </w:tc>
        <w:tc>
          <w:tcPr>
            <w:tcW w:w="2276" w:type="dxa"/>
            <w:vAlign w:val="center"/>
          </w:tcPr>
          <w:p w:rsidR="00ED0B75" w:rsidRPr="006476E4" w:rsidRDefault="00ED0B75" w:rsidP="00AA698A">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ED0B75" w:rsidRPr="00F630DA" w:rsidRDefault="00ED0B75" w:rsidP="00AA698A">
            <w:pPr>
              <w:rPr>
                <w:rFonts w:cs="Arial"/>
                <w:sz w:val="18"/>
                <w:szCs w:val="18"/>
              </w:rPr>
            </w:pPr>
          </w:p>
        </w:tc>
        <w:tc>
          <w:tcPr>
            <w:tcW w:w="2276" w:type="dxa"/>
            <w:vAlign w:val="center"/>
          </w:tcPr>
          <w:p w:rsidR="00ED0B75" w:rsidRPr="006476E4" w:rsidRDefault="00ED0B75" w:rsidP="00AA698A">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Tutorial</w:t>
            </w:r>
          </w:p>
        </w:tc>
        <w:tc>
          <w:tcPr>
            <w:tcW w:w="3693" w:type="dxa"/>
            <w:gridSpan w:val="2"/>
            <w:vAlign w:val="center"/>
          </w:tcPr>
          <w:p w:rsidR="00ED0B75" w:rsidRPr="00F630DA" w:rsidRDefault="00ED0B75" w:rsidP="00AA698A">
            <w:pPr>
              <w:rPr>
                <w:rFonts w:cs="Arial"/>
                <w:sz w:val="18"/>
                <w:szCs w:val="18"/>
              </w:rPr>
            </w:pPr>
          </w:p>
        </w:tc>
        <w:tc>
          <w:tcPr>
            <w:tcW w:w="2276" w:type="dxa"/>
            <w:vAlign w:val="center"/>
          </w:tcPr>
          <w:p w:rsidR="00ED0B75" w:rsidRPr="006476E4" w:rsidRDefault="00ED0B75" w:rsidP="00AA698A">
            <w:pPr>
              <w:rPr>
                <w:rFonts w:cs="Arial"/>
                <w:sz w:val="18"/>
                <w:szCs w:val="18"/>
              </w:rPr>
            </w:pP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Self-Study</w:t>
            </w:r>
          </w:p>
        </w:tc>
        <w:tc>
          <w:tcPr>
            <w:tcW w:w="3693" w:type="dxa"/>
            <w:gridSpan w:val="2"/>
            <w:vAlign w:val="center"/>
          </w:tcPr>
          <w:p w:rsidR="00ED0B75" w:rsidRPr="00F630DA" w:rsidRDefault="00ED0B75" w:rsidP="00AA698A">
            <w:pPr>
              <w:rPr>
                <w:rFonts w:cs="Arial"/>
                <w:sz w:val="18"/>
                <w:szCs w:val="18"/>
              </w:rPr>
            </w:pPr>
            <w:r>
              <w:rPr>
                <w:rFonts w:cs="Arial"/>
                <w:sz w:val="18"/>
                <w:szCs w:val="18"/>
              </w:rPr>
              <w:t>152</w:t>
            </w:r>
          </w:p>
        </w:tc>
        <w:tc>
          <w:tcPr>
            <w:tcW w:w="2276" w:type="dxa"/>
            <w:vAlign w:val="center"/>
          </w:tcPr>
          <w:p w:rsidR="00ED0B75" w:rsidRPr="006476E4" w:rsidRDefault="00ED0B75" w:rsidP="00AA698A">
            <w:pPr>
              <w:rPr>
                <w:rFonts w:cs="Arial"/>
                <w:sz w:val="18"/>
                <w:szCs w:val="18"/>
              </w:rPr>
            </w:pP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Tests/Examinations</w:t>
            </w:r>
          </w:p>
        </w:tc>
        <w:tc>
          <w:tcPr>
            <w:tcW w:w="3693" w:type="dxa"/>
            <w:gridSpan w:val="2"/>
            <w:vAlign w:val="center"/>
          </w:tcPr>
          <w:p w:rsidR="00ED0B75" w:rsidRPr="00F630DA" w:rsidRDefault="00ED0B75" w:rsidP="00AA698A">
            <w:pPr>
              <w:rPr>
                <w:rFonts w:cs="Arial"/>
                <w:sz w:val="18"/>
                <w:szCs w:val="18"/>
              </w:rPr>
            </w:pPr>
          </w:p>
        </w:tc>
        <w:tc>
          <w:tcPr>
            <w:tcW w:w="2276" w:type="dxa"/>
            <w:vAlign w:val="center"/>
          </w:tcPr>
          <w:p w:rsidR="00ED0B75" w:rsidRPr="006476E4" w:rsidRDefault="00ED0B75" w:rsidP="00AA698A">
            <w:pPr>
              <w:rPr>
                <w:rFonts w:cs="Arial"/>
                <w:sz w:val="18"/>
                <w:szCs w:val="18"/>
              </w:rPr>
            </w:pP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i/>
                <w:sz w:val="18"/>
                <w:szCs w:val="18"/>
              </w:rPr>
            </w:pPr>
            <w:r w:rsidRPr="006476E4">
              <w:rPr>
                <w:rFonts w:cs="Arial"/>
                <w:i/>
                <w:sz w:val="18"/>
                <w:szCs w:val="18"/>
              </w:rPr>
              <w:t xml:space="preserve">Other: </w:t>
            </w:r>
          </w:p>
        </w:tc>
        <w:tc>
          <w:tcPr>
            <w:tcW w:w="3693" w:type="dxa"/>
            <w:gridSpan w:val="2"/>
            <w:vAlign w:val="center"/>
          </w:tcPr>
          <w:p w:rsidR="00ED0B75" w:rsidRPr="00F630DA" w:rsidRDefault="00ED0B75" w:rsidP="00AA698A">
            <w:pPr>
              <w:rPr>
                <w:rFonts w:cs="Arial"/>
                <w:sz w:val="18"/>
                <w:szCs w:val="18"/>
              </w:rPr>
            </w:pPr>
          </w:p>
        </w:tc>
        <w:tc>
          <w:tcPr>
            <w:tcW w:w="2276" w:type="dxa"/>
            <w:vAlign w:val="center"/>
          </w:tcPr>
          <w:p w:rsidR="00ED0B75" w:rsidRPr="006476E4" w:rsidRDefault="00ED0B75" w:rsidP="00AA698A">
            <w:pPr>
              <w:rPr>
                <w:rFonts w:cs="Arial"/>
                <w:sz w:val="18"/>
                <w:szCs w:val="18"/>
              </w:rPr>
            </w:pP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lastRenderedPageBreak/>
              <w:t>Total Learning Time</w:t>
            </w:r>
          </w:p>
        </w:tc>
        <w:tc>
          <w:tcPr>
            <w:tcW w:w="3693" w:type="dxa"/>
            <w:gridSpan w:val="2"/>
            <w:tcBorders>
              <w:bottom w:val="single" w:sz="4" w:space="0" w:color="auto"/>
            </w:tcBorders>
            <w:vAlign w:val="center"/>
          </w:tcPr>
          <w:p w:rsidR="00ED0B75" w:rsidRPr="00F630DA" w:rsidRDefault="00ED0B75" w:rsidP="00AA698A">
            <w:pPr>
              <w:rPr>
                <w:rFonts w:cs="Arial"/>
                <w:sz w:val="18"/>
                <w:szCs w:val="18"/>
              </w:rPr>
            </w:pPr>
            <w:r>
              <w:rPr>
                <w:rFonts w:cs="Arial"/>
                <w:sz w:val="18"/>
                <w:szCs w:val="18"/>
              </w:rPr>
              <w:t>300</w:t>
            </w:r>
          </w:p>
        </w:tc>
        <w:tc>
          <w:tcPr>
            <w:tcW w:w="2276" w:type="dxa"/>
            <w:vAlign w:val="center"/>
          </w:tcPr>
          <w:p w:rsidR="00ED0B75" w:rsidRPr="006476E4" w:rsidRDefault="00ED0B75" w:rsidP="00AA698A">
            <w:pPr>
              <w:rPr>
                <w:rFonts w:cs="Arial"/>
                <w:sz w:val="18"/>
                <w:szCs w:val="18"/>
              </w:rPr>
            </w:pPr>
          </w:p>
        </w:tc>
        <w:tc>
          <w:tcPr>
            <w:tcW w:w="1862" w:type="dxa"/>
            <w:vAlign w:val="center"/>
          </w:tcPr>
          <w:p w:rsidR="00ED0B75" w:rsidRPr="006476E4" w:rsidRDefault="00ED0B75" w:rsidP="00AA698A">
            <w:pPr>
              <w:rPr>
                <w:rFonts w:cs="Arial"/>
                <w:sz w:val="18"/>
                <w:szCs w:val="18"/>
              </w:rPr>
            </w:pPr>
          </w:p>
        </w:tc>
      </w:tr>
      <w:tr w:rsidR="00ED0B75" w:rsidRPr="006476E4" w:rsidTr="00AA698A">
        <w:trPr>
          <w:trHeight w:val="407"/>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Method of Assessment</w:t>
            </w:r>
          </w:p>
        </w:tc>
        <w:tc>
          <w:tcPr>
            <w:tcW w:w="2793" w:type="dxa"/>
            <w:tcBorders>
              <w:right w:val="nil"/>
            </w:tcBorders>
            <w:vAlign w:val="center"/>
          </w:tcPr>
          <w:p w:rsidR="00ED0B75" w:rsidRPr="00F630DA" w:rsidRDefault="00ED0B75" w:rsidP="00AA698A">
            <w:pPr>
              <w:rPr>
                <w:rFonts w:cs="Arial"/>
                <w:sz w:val="18"/>
                <w:szCs w:val="18"/>
              </w:rPr>
            </w:pPr>
            <w:r>
              <w:rPr>
                <w:rFonts w:cs="Arial"/>
                <w:sz w:val="18"/>
                <w:szCs w:val="18"/>
              </w:rPr>
              <w:t>Two portfolios and a research essay</w:t>
            </w:r>
          </w:p>
        </w:tc>
        <w:tc>
          <w:tcPr>
            <w:tcW w:w="900" w:type="dxa"/>
            <w:tcBorders>
              <w:left w:val="nil"/>
              <w:right w:val="nil"/>
            </w:tcBorders>
            <w:vAlign w:val="center"/>
          </w:tcPr>
          <w:p w:rsidR="00ED0B75" w:rsidRPr="006476E4" w:rsidRDefault="00ED0B75" w:rsidP="00AA698A">
            <w:pPr>
              <w:rPr>
                <w:rFonts w:cs="Arial"/>
                <w:sz w:val="18"/>
                <w:szCs w:val="18"/>
              </w:rPr>
            </w:pPr>
          </w:p>
        </w:tc>
        <w:tc>
          <w:tcPr>
            <w:tcW w:w="4138" w:type="dxa"/>
            <w:gridSpan w:val="2"/>
            <w:vAlign w:val="center"/>
          </w:tcPr>
          <w:p w:rsidR="00ED0B75" w:rsidRPr="006476E4" w:rsidRDefault="00ED0B75" w:rsidP="00AA698A">
            <w:pPr>
              <w:rPr>
                <w:rFonts w:cs="Arial"/>
                <w:sz w:val="18"/>
                <w:szCs w:val="18"/>
              </w:rPr>
            </w:pPr>
          </w:p>
        </w:tc>
      </w:tr>
      <w:tr w:rsidR="00ED0B75" w:rsidRPr="006476E4" w:rsidTr="00AA698A">
        <w:trPr>
          <w:trHeight w:val="440"/>
          <w:jc w:val="center"/>
        </w:trPr>
        <w:tc>
          <w:tcPr>
            <w:tcW w:w="2605" w:type="dxa"/>
            <w:shd w:val="clear" w:color="auto" w:fill="F3F7FF"/>
            <w:vAlign w:val="center"/>
          </w:tcPr>
          <w:p w:rsidR="00ED0B75" w:rsidRPr="006476E4" w:rsidRDefault="00ED0B75" w:rsidP="00AA698A">
            <w:pPr>
              <w:rPr>
                <w:rFonts w:cs="Arial"/>
                <w:b/>
                <w:sz w:val="18"/>
                <w:szCs w:val="18"/>
              </w:rPr>
            </w:pPr>
            <w:r w:rsidRPr="006476E4">
              <w:rPr>
                <w:rFonts w:cs="Arial"/>
                <w:b/>
                <w:sz w:val="18"/>
                <w:szCs w:val="18"/>
              </w:rPr>
              <w:t>Assessment Module Type</w:t>
            </w:r>
          </w:p>
        </w:tc>
        <w:tc>
          <w:tcPr>
            <w:tcW w:w="3693" w:type="dxa"/>
            <w:gridSpan w:val="2"/>
            <w:vAlign w:val="center"/>
          </w:tcPr>
          <w:p w:rsidR="00ED0B75" w:rsidRPr="006476E4" w:rsidRDefault="00ED0B75" w:rsidP="00AA698A">
            <w:pPr>
              <w:rPr>
                <w:rFonts w:cs="Arial"/>
                <w:sz w:val="18"/>
                <w:szCs w:val="18"/>
              </w:rPr>
            </w:pPr>
          </w:p>
        </w:tc>
        <w:tc>
          <w:tcPr>
            <w:tcW w:w="4138" w:type="dxa"/>
            <w:gridSpan w:val="2"/>
            <w:vAlign w:val="center"/>
          </w:tcPr>
          <w:p w:rsidR="00ED0B75" w:rsidRPr="006476E4" w:rsidRDefault="00ED0B75" w:rsidP="00AA698A">
            <w:pPr>
              <w:rPr>
                <w:rFonts w:cs="Arial"/>
                <w:sz w:val="18"/>
                <w:szCs w:val="18"/>
              </w:rPr>
            </w:pPr>
          </w:p>
        </w:tc>
      </w:tr>
    </w:tbl>
    <w:p w:rsidR="00D2756D" w:rsidRDefault="00ED0B75">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43E5"/>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5"/>
    <w:rsid w:val="004D0043"/>
    <w:rsid w:val="006036EC"/>
    <w:rsid w:val="008A6FD6"/>
    <w:rsid w:val="00A604EC"/>
    <w:rsid w:val="00C513B9"/>
    <w:rsid w:val="00E25B6C"/>
    <w:rsid w:val="00ED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AF7-692E-4C5F-86FE-9C4ED84E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2015-12-14T20:30:00Z</dcterms:created>
  <dcterms:modified xsi:type="dcterms:W3CDTF">2015-12-14T20:31:00Z</dcterms:modified>
</cp:coreProperties>
</file>